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B0B9A" w14:textId="77777777" w:rsidR="00302A7D" w:rsidRPr="00302A7D" w:rsidRDefault="00302A7D" w:rsidP="00302A7D">
      <w:pPr>
        <w:pStyle w:val="NormalWeb"/>
        <w:spacing w:before="0" w:beforeAutospacing="0" w:after="0" w:afterAutospacing="0"/>
        <w:jc w:val="center"/>
      </w:pPr>
      <w:r w:rsidRPr="00302A7D">
        <w:rPr>
          <w:b/>
          <w:bCs/>
        </w:rPr>
        <w:t xml:space="preserve">  ST. JOSEPH’S COLLEGE FOR WOMEN (AUTONOMOUS), VISAKHAPATNAM</w:t>
      </w:r>
    </w:p>
    <w:p w14:paraId="307905F6" w14:textId="77777777" w:rsidR="00302A7D" w:rsidRPr="00302A7D" w:rsidRDefault="00302A7D" w:rsidP="00302A7D">
      <w:pPr>
        <w:pStyle w:val="NormalWeb"/>
        <w:spacing w:before="0" w:beforeAutospacing="0" w:after="0" w:afterAutospacing="0"/>
        <w:jc w:val="center"/>
      </w:pPr>
      <w:r w:rsidRPr="00302A7D">
        <w:rPr>
          <w:b/>
          <w:bCs/>
        </w:rPr>
        <w:t>IV SEMESTER</w:t>
      </w:r>
      <w:r w:rsidRPr="00302A7D">
        <w:rPr>
          <w:rStyle w:val="apple-tab-span"/>
          <w:b/>
          <w:bCs/>
        </w:rPr>
        <w:tab/>
        <w:t xml:space="preserve">         </w:t>
      </w:r>
      <w:proofErr w:type="spellStart"/>
      <w:proofErr w:type="gramStart"/>
      <w:r w:rsidRPr="00302A7D">
        <w:rPr>
          <w:b/>
          <w:bCs/>
        </w:rPr>
        <w:t>B.Sc</w:t>
      </w:r>
      <w:proofErr w:type="spellEnd"/>
      <w:proofErr w:type="gramEnd"/>
      <w:r w:rsidRPr="00302A7D">
        <w:rPr>
          <w:b/>
          <w:bCs/>
        </w:rPr>
        <w:t xml:space="preserve"> HONOURS CHEMISTRY: MAJOR</w:t>
      </w:r>
      <w:r w:rsidRPr="00302A7D">
        <w:rPr>
          <w:rStyle w:val="apple-tab-span"/>
          <w:b/>
          <w:bCs/>
        </w:rPr>
        <w:tab/>
      </w:r>
      <w:r w:rsidRPr="00302A7D">
        <w:rPr>
          <w:b/>
          <w:bCs/>
        </w:rPr>
        <w:t xml:space="preserve">    </w:t>
      </w:r>
      <w:r w:rsidRPr="00302A7D">
        <w:rPr>
          <w:rStyle w:val="apple-tab-span"/>
          <w:b/>
          <w:bCs/>
        </w:rPr>
        <w:tab/>
      </w:r>
      <w:r w:rsidRPr="00302A7D">
        <w:rPr>
          <w:b/>
          <w:bCs/>
        </w:rPr>
        <w:t xml:space="preserve"> Time: 2Hrs/Week</w:t>
      </w:r>
    </w:p>
    <w:p w14:paraId="2DE6813D" w14:textId="77777777" w:rsidR="00302A7D" w:rsidRPr="00302A7D" w:rsidRDefault="00302A7D" w:rsidP="00302A7D">
      <w:pPr>
        <w:pStyle w:val="NormalWeb"/>
        <w:spacing w:before="0" w:beforeAutospacing="0" w:after="0" w:afterAutospacing="0"/>
        <w:jc w:val="center"/>
      </w:pPr>
      <w:r w:rsidRPr="00302A7D">
        <w:rPr>
          <w:b/>
          <w:bCs/>
        </w:rPr>
        <w:t>Code</w:t>
      </w:r>
      <w:r w:rsidRPr="00302A7D">
        <w:rPr>
          <w:rStyle w:val="apple-tab-span"/>
          <w:b/>
          <w:bCs/>
        </w:rPr>
        <w:tab/>
      </w:r>
      <w:r w:rsidRPr="00302A7D">
        <w:rPr>
          <w:rStyle w:val="apple-tab-span"/>
          <w:b/>
          <w:bCs/>
        </w:rPr>
        <w:tab/>
      </w:r>
      <w:r w:rsidRPr="00302A7D">
        <w:rPr>
          <w:rStyle w:val="apple-tab-span"/>
          <w:b/>
          <w:bCs/>
        </w:rPr>
        <w:tab/>
      </w:r>
      <w:r w:rsidRPr="00302A7D">
        <w:rPr>
          <w:rStyle w:val="apple-tab-span"/>
          <w:b/>
          <w:bCs/>
        </w:rPr>
        <w:tab/>
      </w:r>
      <w:r w:rsidRPr="00302A7D">
        <w:rPr>
          <w:b/>
          <w:bCs/>
        </w:rPr>
        <w:t>SYLLABUS</w:t>
      </w:r>
      <w:r w:rsidRPr="00302A7D">
        <w:rPr>
          <w:rStyle w:val="apple-tab-span"/>
          <w:b/>
          <w:bCs/>
        </w:rPr>
        <w:tab/>
      </w:r>
      <w:r w:rsidRPr="00302A7D">
        <w:rPr>
          <w:rStyle w:val="apple-tab-span"/>
          <w:b/>
          <w:bCs/>
        </w:rPr>
        <w:tab/>
      </w:r>
      <w:r w:rsidRPr="00302A7D">
        <w:rPr>
          <w:rStyle w:val="apple-tab-span"/>
          <w:b/>
          <w:bCs/>
        </w:rPr>
        <w:tab/>
      </w:r>
      <w:r w:rsidRPr="00302A7D">
        <w:rPr>
          <w:rStyle w:val="apple-tab-span"/>
          <w:b/>
          <w:bCs/>
        </w:rPr>
        <w:tab/>
        <w:t xml:space="preserve"> </w:t>
      </w:r>
      <w:r w:rsidRPr="00302A7D">
        <w:rPr>
          <w:b/>
          <w:bCs/>
        </w:rPr>
        <w:t>Max. Marks: 50</w:t>
      </w:r>
    </w:p>
    <w:p w14:paraId="7EF8D6F3" w14:textId="77777777" w:rsidR="00302A7D" w:rsidRPr="00302A7D" w:rsidRDefault="00302A7D" w:rsidP="00302A7D">
      <w:pPr>
        <w:spacing w:before="240"/>
        <w:rPr>
          <w:b/>
          <w:sz w:val="24"/>
          <w:szCs w:val="24"/>
        </w:rPr>
      </w:pPr>
      <w:r w:rsidRPr="00302A7D">
        <w:rPr>
          <w:b/>
          <w:sz w:val="24"/>
          <w:szCs w:val="24"/>
        </w:rPr>
        <w:t xml:space="preserve">                                              Organic</w:t>
      </w:r>
      <w:r w:rsidRPr="00302A7D">
        <w:rPr>
          <w:b/>
          <w:spacing w:val="-1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>preparations</w:t>
      </w:r>
      <w:r w:rsidRPr="00302A7D">
        <w:rPr>
          <w:b/>
          <w:spacing w:val="-1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 xml:space="preserve">and IR Spectral </w:t>
      </w:r>
      <w:r w:rsidRPr="00302A7D">
        <w:rPr>
          <w:b/>
          <w:spacing w:val="-2"/>
          <w:sz w:val="24"/>
          <w:szCs w:val="24"/>
        </w:rPr>
        <w:t>Analysis</w:t>
      </w:r>
    </w:p>
    <w:p w14:paraId="2B5B27A8" w14:textId="77777777" w:rsidR="00302A7D" w:rsidRPr="00302A7D" w:rsidRDefault="00302A7D" w:rsidP="00302A7D">
      <w:pPr>
        <w:spacing w:before="240"/>
        <w:ind w:left="255"/>
        <w:jc w:val="center"/>
        <w:rPr>
          <w:b/>
          <w:sz w:val="24"/>
          <w:szCs w:val="24"/>
        </w:rPr>
      </w:pPr>
      <w:r w:rsidRPr="00302A7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960BD31" wp14:editId="4F46D2EC">
                <wp:simplePos x="0" y="0"/>
                <wp:positionH relativeFrom="page">
                  <wp:posOffset>756208</wp:posOffset>
                </wp:positionH>
                <wp:positionV relativeFrom="paragraph">
                  <wp:posOffset>338932</wp:posOffset>
                </wp:positionV>
                <wp:extent cx="6432550" cy="952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34D9C2" id="Graphic 20" o:spid="_x0000_s1026" style="position:absolute;margin-left:59.55pt;margin-top:26.7pt;width:506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302A7D">
        <w:rPr>
          <w:b/>
          <w:sz w:val="24"/>
          <w:szCs w:val="24"/>
        </w:rPr>
        <w:t>Credits:</w:t>
      </w:r>
      <w:r w:rsidRPr="00302A7D">
        <w:rPr>
          <w:b/>
          <w:spacing w:val="-3"/>
          <w:sz w:val="24"/>
          <w:szCs w:val="24"/>
        </w:rPr>
        <w:t xml:space="preserve"> </w:t>
      </w:r>
      <w:r w:rsidRPr="00302A7D">
        <w:rPr>
          <w:b/>
          <w:spacing w:val="-5"/>
          <w:sz w:val="24"/>
          <w:szCs w:val="24"/>
        </w:rPr>
        <w:t>02</w:t>
      </w:r>
    </w:p>
    <w:p w14:paraId="630D29C7" w14:textId="77777777" w:rsidR="00302A7D" w:rsidRPr="00302A7D" w:rsidRDefault="00302A7D" w:rsidP="00302A7D">
      <w:pPr>
        <w:spacing w:before="274"/>
        <w:ind w:right="309"/>
        <w:jc w:val="center"/>
        <w:rPr>
          <w:b/>
          <w:sz w:val="24"/>
          <w:szCs w:val="24"/>
        </w:rPr>
      </w:pPr>
      <w:r w:rsidRPr="00302A7D">
        <w:rPr>
          <w:b/>
          <w:sz w:val="24"/>
          <w:szCs w:val="24"/>
        </w:rPr>
        <w:t>Organic</w:t>
      </w:r>
      <w:r w:rsidRPr="00302A7D">
        <w:rPr>
          <w:b/>
          <w:spacing w:val="-3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>preparations</w:t>
      </w:r>
      <w:r w:rsidRPr="00302A7D">
        <w:rPr>
          <w:b/>
          <w:spacing w:val="-1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>and</w:t>
      </w:r>
      <w:r w:rsidRPr="00302A7D">
        <w:rPr>
          <w:b/>
          <w:spacing w:val="-1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>IR</w:t>
      </w:r>
      <w:r w:rsidRPr="00302A7D">
        <w:rPr>
          <w:b/>
          <w:spacing w:val="-1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>Spectral</w:t>
      </w:r>
      <w:r w:rsidRPr="00302A7D">
        <w:rPr>
          <w:b/>
          <w:spacing w:val="-1"/>
          <w:sz w:val="24"/>
          <w:szCs w:val="24"/>
        </w:rPr>
        <w:t xml:space="preserve"> </w:t>
      </w:r>
      <w:r w:rsidRPr="00302A7D">
        <w:rPr>
          <w:b/>
          <w:spacing w:val="-2"/>
          <w:sz w:val="24"/>
          <w:szCs w:val="24"/>
        </w:rPr>
        <w:t>Analysis</w:t>
      </w:r>
    </w:p>
    <w:p w14:paraId="0B0897A8" w14:textId="77777777" w:rsidR="00302A7D" w:rsidRPr="00302A7D" w:rsidRDefault="00302A7D" w:rsidP="00302A7D">
      <w:pPr>
        <w:spacing w:before="240"/>
        <w:ind w:left="219"/>
        <w:rPr>
          <w:b/>
          <w:sz w:val="24"/>
          <w:szCs w:val="24"/>
        </w:rPr>
      </w:pPr>
      <w:r w:rsidRPr="00302A7D">
        <w:rPr>
          <w:b/>
          <w:sz w:val="24"/>
          <w:szCs w:val="24"/>
        </w:rPr>
        <w:t xml:space="preserve">Course Objective: </w:t>
      </w:r>
    </w:p>
    <w:p w14:paraId="63AEABC5" w14:textId="77777777" w:rsidR="00302A7D" w:rsidRPr="00302A7D" w:rsidRDefault="00302A7D" w:rsidP="00302A7D">
      <w:pPr>
        <w:spacing w:before="240"/>
        <w:ind w:left="219"/>
        <w:rPr>
          <w:sz w:val="24"/>
          <w:szCs w:val="24"/>
        </w:rPr>
      </w:pPr>
      <w:r w:rsidRPr="00302A7D">
        <w:rPr>
          <w:b/>
          <w:sz w:val="24"/>
          <w:szCs w:val="24"/>
        </w:rPr>
        <w:t>Course</w:t>
      </w:r>
      <w:r w:rsidRPr="00302A7D">
        <w:rPr>
          <w:b/>
          <w:spacing w:val="-2"/>
          <w:sz w:val="24"/>
          <w:szCs w:val="24"/>
        </w:rPr>
        <w:t xml:space="preserve"> Outcomes: </w:t>
      </w:r>
      <w:r w:rsidRPr="00302A7D">
        <w:rPr>
          <w:sz w:val="24"/>
          <w:szCs w:val="24"/>
        </w:rPr>
        <w:t>On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completion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of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the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course, the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student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will be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 xml:space="preserve">able </w:t>
      </w:r>
      <w:r w:rsidRPr="00302A7D">
        <w:rPr>
          <w:spacing w:val="-5"/>
          <w:sz w:val="24"/>
          <w:szCs w:val="24"/>
        </w:rPr>
        <w:t>to</w:t>
      </w:r>
    </w:p>
    <w:p w14:paraId="3F00970F" w14:textId="77777777" w:rsidR="00302A7D" w:rsidRPr="00302A7D" w:rsidRDefault="00302A7D" w:rsidP="00302A7D">
      <w:pPr>
        <w:pStyle w:val="BodyText"/>
        <w:spacing w:before="5"/>
      </w:pPr>
    </w:p>
    <w:p w14:paraId="14AFE2E8" w14:textId="77777777" w:rsidR="00302A7D" w:rsidRPr="00302A7D" w:rsidRDefault="00302A7D" w:rsidP="00302A7D">
      <w:pPr>
        <w:pStyle w:val="ListParagraph"/>
        <w:numPr>
          <w:ilvl w:val="1"/>
          <w:numId w:val="4"/>
        </w:numPr>
        <w:tabs>
          <w:tab w:val="left" w:pos="1160"/>
        </w:tabs>
        <w:spacing w:before="1" w:line="276" w:lineRule="auto"/>
        <w:ind w:right="876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Use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glassware,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equipment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chemicals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follow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experimental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procedures in</w:t>
      </w:r>
      <w:r w:rsidRPr="00302A7D">
        <w:rPr>
          <w:spacing w:val="-8"/>
          <w:sz w:val="24"/>
          <w:szCs w:val="24"/>
        </w:rPr>
        <w:t xml:space="preserve"> </w:t>
      </w:r>
      <w:r w:rsidRPr="00302A7D">
        <w:rPr>
          <w:sz w:val="24"/>
          <w:szCs w:val="24"/>
        </w:rPr>
        <w:t xml:space="preserve">the </w:t>
      </w:r>
      <w:r w:rsidRPr="00302A7D">
        <w:rPr>
          <w:spacing w:val="-2"/>
          <w:sz w:val="24"/>
          <w:szCs w:val="24"/>
        </w:rPr>
        <w:t xml:space="preserve">laboratory </w:t>
      </w:r>
    </w:p>
    <w:p w14:paraId="3AA0AA8F" w14:textId="77777777" w:rsidR="00302A7D" w:rsidRPr="00302A7D" w:rsidRDefault="00302A7D" w:rsidP="00302A7D">
      <w:pPr>
        <w:pStyle w:val="ListParagraph"/>
        <w:numPr>
          <w:ilvl w:val="0"/>
          <w:numId w:val="6"/>
        </w:numPr>
        <w:tabs>
          <w:tab w:val="left" w:pos="1160"/>
        </w:tabs>
        <w:spacing w:before="1" w:line="276" w:lineRule="auto"/>
        <w:ind w:right="876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Calculate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limiting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reagent,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theoretical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yield,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percent</w:t>
      </w:r>
      <w:r w:rsidRPr="00302A7D">
        <w:rPr>
          <w:spacing w:val="18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yield</w:t>
      </w:r>
    </w:p>
    <w:p w14:paraId="40BC0658" w14:textId="77777777" w:rsidR="00302A7D" w:rsidRPr="00302A7D" w:rsidRDefault="00302A7D" w:rsidP="00302A7D">
      <w:pPr>
        <w:pStyle w:val="ListParagraph"/>
        <w:numPr>
          <w:ilvl w:val="1"/>
          <w:numId w:val="5"/>
        </w:numPr>
        <w:spacing w:before="1" w:line="276" w:lineRule="auto"/>
        <w:ind w:right="876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Engage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in</w:t>
      </w:r>
      <w:r w:rsidRPr="00302A7D">
        <w:rPr>
          <w:spacing w:val="-9"/>
          <w:sz w:val="24"/>
          <w:szCs w:val="24"/>
        </w:rPr>
        <w:t xml:space="preserve"> </w:t>
      </w:r>
      <w:r w:rsidRPr="00302A7D">
        <w:rPr>
          <w:sz w:val="24"/>
          <w:szCs w:val="24"/>
        </w:rPr>
        <w:t>safe</w:t>
      </w:r>
      <w:r w:rsidRPr="00302A7D">
        <w:rPr>
          <w:spacing w:val="-6"/>
          <w:sz w:val="24"/>
          <w:szCs w:val="24"/>
        </w:rPr>
        <w:t xml:space="preserve"> </w:t>
      </w:r>
      <w:r w:rsidRPr="00302A7D">
        <w:rPr>
          <w:sz w:val="24"/>
          <w:szCs w:val="24"/>
        </w:rPr>
        <w:t>laboratory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practices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by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handling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laboratory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glassware,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equipment,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and chemical reagents appropriately</w:t>
      </w:r>
    </w:p>
    <w:p w14:paraId="084C2202" w14:textId="77777777" w:rsidR="00302A7D" w:rsidRPr="00302A7D" w:rsidRDefault="00302A7D" w:rsidP="00302A7D">
      <w:pPr>
        <w:pStyle w:val="ListParagraph"/>
        <w:numPr>
          <w:ilvl w:val="1"/>
          <w:numId w:val="5"/>
        </w:numPr>
        <w:tabs>
          <w:tab w:val="left" w:pos="1158"/>
        </w:tabs>
        <w:spacing w:before="238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Dispose</w:t>
      </w:r>
      <w:r w:rsidRPr="00302A7D">
        <w:rPr>
          <w:spacing w:val="-1"/>
          <w:sz w:val="24"/>
          <w:szCs w:val="24"/>
        </w:rPr>
        <w:t xml:space="preserve"> </w:t>
      </w:r>
      <w:proofErr w:type="spellStart"/>
      <w:r w:rsidRPr="00302A7D">
        <w:rPr>
          <w:sz w:val="24"/>
          <w:szCs w:val="24"/>
        </w:rPr>
        <w:t>off</w:t>
      </w:r>
      <w:proofErr w:type="spellEnd"/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chemicals in</w:t>
      </w:r>
      <w:r w:rsidRPr="00302A7D">
        <w:rPr>
          <w:spacing w:val="-9"/>
          <w:sz w:val="24"/>
          <w:szCs w:val="24"/>
        </w:rPr>
        <w:t xml:space="preserve"> </w:t>
      </w:r>
      <w:r w:rsidRPr="00302A7D">
        <w:rPr>
          <w:sz w:val="24"/>
          <w:szCs w:val="24"/>
        </w:rPr>
        <w:t>a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safe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responsible</w:t>
      </w:r>
      <w:r w:rsidRPr="00302A7D">
        <w:rPr>
          <w:spacing w:val="9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manner</w:t>
      </w:r>
    </w:p>
    <w:p w14:paraId="6BC15781" w14:textId="77777777" w:rsidR="00302A7D" w:rsidRPr="00302A7D" w:rsidRDefault="00302A7D" w:rsidP="00302A7D">
      <w:pPr>
        <w:pStyle w:val="BodyText"/>
        <w:spacing w:before="5"/>
      </w:pPr>
    </w:p>
    <w:p w14:paraId="7346D337" w14:textId="77777777" w:rsidR="00302A7D" w:rsidRPr="00302A7D" w:rsidRDefault="00302A7D" w:rsidP="00302A7D">
      <w:pPr>
        <w:pStyle w:val="ListParagraph"/>
        <w:numPr>
          <w:ilvl w:val="1"/>
          <w:numId w:val="5"/>
        </w:numPr>
        <w:tabs>
          <w:tab w:val="left" w:pos="1158"/>
          <w:tab w:val="left" w:pos="1160"/>
        </w:tabs>
        <w:spacing w:line="278" w:lineRule="auto"/>
        <w:ind w:right="799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Perform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common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laboratory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techniques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including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reflux,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distillation,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recrystallization, vacuum filtration.</w:t>
      </w:r>
    </w:p>
    <w:p w14:paraId="7F21DFC9" w14:textId="77777777" w:rsidR="00302A7D" w:rsidRPr="00302A7D" w:rsidRDefault="00302A7D" w:rsidP="00302A7D">
      <w:pPr>
        <w:pStyle w:val="ListParagraph"/>
        <w:numPr>
          <w:ilvl w:val="1"/>
          <w:numId w:val="5"/>
        </w:numPr>
        <w:tabs>
          <w:tab w:val="left" w:pos="1158"/>
        </w:tabs>
        <w:spacing w:before="236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Create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1"/>
          <w:sz w:val="24"/>
          <w:szCs w:val="24"/>
        </w:rPr>
        <w:t xml:space="preserve"> </w:t>
      </w:r>
      <w:r w:rsidRPr="00302A7D">
        <w:rPr>
          <w:sz w:val="24"/>
          <w:szCs w:val="24"/>
        </w:rPr>
        <w:t>carry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out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work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up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separation</w:t>
      </w:r>
      <w:r w:rsidRPr="00302A7D">
        <w:rPr>
          <w:spacing w:val="-6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procedures.</w:t>
      </w:r>
    </w:p>
    <w:p w14:paraId="51931722" w14:textId="77777777" w:rsidR="00302A7D" w:rsidRPr="00302A7D" w:rsidRDefault="00302A7D" w:rsidP="00302A7D">
      <w:pPr>
        <w:pStyle w:val="BodyText"/>
        <w:spacing w:before="5"/>
      </w:pPr>
    </w:p>
    <w:p w14:paraId="12EB4999" w14:textId="77777777" w:rsidR="00302A7D" w:rsidRPr="00302A7D" w:rsidRDefault="00302A7D" w:rsidP="00302A7D">
      <w:pPr>
        <w:pStyle w:val="Heading3"/>
        <w:ind w:left="735"/>
        <w:rPr>
          <w:color w:val="auto"/>
          <w:sz w:val="24"/>
          <w:szCs w:val="24"/>
        </w:rPr>
      </w:pPr>
      <w:r w:rsidRPr="00302A7D">
        <w:rPr>
          <w:color w:val="auto"/>
          <w:spacing w:val="-2"/>
          <w:sz w:val="24"/>
          <w:szCs w:val="24"/>
        </w:rPr>
        <w:t>Syllabus:</w:t>
      </w:r>
    </w:p>
    <w:p w14:paraId="677328AE" w14:textId="77777777" w:rsidR="00302A7D" w:rsidRPr="00302A7D" w:rsidRDefault="00302A7D" w:rsidP="00302A7D">
      <w:pPr>
        <w:pStyle w:val="BodyText"/>
        <w:spacing w:before="103"/>
        <w:rPr>
          <w:b/>
        </w:rPr>
      </w:pPr>
    </w:p>
    <w:p w14:paraId="47EC7A98" w14:textId="77777777" w:rsidR="00302A7D" w:rsidRPr="00302A7D" w:rsidRDefault="00302A7D" w:rsidP="00302A7D">
      <w:pPr>
        <w:pStyle w:val="ListParagraph"/>
        <w:numPr>
          <w:ilvl w:val="0"/>
          <w:numId w:val="3"/>
        </w:numPr>
        <w:tabs>
          <w:tab w:val="left" w:pos="736"/>
        </w:tabs>
        <w:spacing w:before="1"/>
        <w:ind w:left="736" w:hanging="298"/>
        <w:contextualSpacing w:val="0"/>
        <w:jc w:val="left"/>
        <w:rPr>
          <w:b/>
          <w:sz w:val="24"/>
          <w:szCs w:val="24"/>
        </w:rPr>
      </w:pPr>
      <w:r w:rsidRPr="00302A7D">
        <w:rPr>
          <w:b/>
          <w:sz w:val="24"/>
          <w:szCs w:val="24"/>
        </w:rPr>
        <w:t>Organic</w:t>
      </w:r>
      <w:r w:rsidRPr="00302A7D">
        <w:rPr>
          <w:b/>
          <w:spacing w:val="-3"/>
          <w:sz w:val="24"/>
          <w:szCs w:val="24"/>
        </w:rPr>
        <w:t xml:space="preserve"> </w:t>
      </w:r>
      <w:r w:rsidRPr="00302A7D">
        <w:rPr>
          <w:b/>
          <w:sz w:val="24"/>
          <w:szCs w:val="24"/>
        </w:rPr>
        <w:t>preparations:</w:t>
      </w:r>
      <w:r w:rsidRPr="00302A7D">
        <w:rPr>
          <w:b/>
          <w:spacing w:val="4"/>
          <w:sz w:val="24"/>
          <w:szCs w:val="24"/>
        </w:rPr>
        <w:t xml:space="preserve"> </w:t>
      </w:r>
      <w:r w:rsidRPr="00302A7D">
        <w:rPr>
          <w:b/>
          <w:spacing w:val="-5"/>
          <w:sz w:val="24"/>
          <w:szCs w:val="24"/>
        </w:rPr>
        <w:t>40M</w:t>
      </w:r>
    </w:p>
    <w:p w14:paraId="5627FBD3" w14:textId="77777777" w:rsidR="00302A7D" w:rsidRPr="00302A7D" w:rsidRDefault="00302A7D" w:rsidP="00302A7D">
      <w:pPr>
        <w:pStyle w:val="BodyText"/>
        <w:spacing w:before="100"/>
        <w:rPr>
          <w:b/>
        </w:rPr>
      </w:pPr>
    </w:p>
    <w:p w14:paraId="56F4A8FD" w14:textId="77777777" w:rsidR="00302A7D" w:rsidRPr="00302A7D" w:rsidRDefault="00302A7D" w:rsidP="00302A7D">
      <w:pPr>
        <w:pStyle w:val="ListParagraph"/>
        <w:numPr>
          <w:ilvl w:val="1"/>
          <w:numId w:val="3"/>
        </w:numPr>
        <w:tabs>
          <w:tab w:val="left" w:pos="1158"/>
          <w:tab w:val="left" w:pos="1160"/>
        </w:tabs>
        <w:spacing w:line="360" w:lineRule="auto"/>
        <w:ind w:right="1014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Acetylation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of one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of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the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following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compounds: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amines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(aniline,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o-, m-,</w:t>
      </w:r>
      <w:r w:rsidRPr="00302A7D">
        <w:rPr>
          <w:spacing w:val="-7"/>
          <w:sz w:val="24"/>
          <w:szCs w:val="24"/>
        </w:rPr>
        <w:t xml:space="preserve"> </w:t>
      </w:r>
      <w:proofErr w:type="spellStart"/>
      <w:r w:rsidRPr="00302A7D">
        <w:rPr>
          <w:sz w:val="24"/>
          <w:szCs w:val="24"/>
        </w:rPr>
        <w:t>ptoluidines</w:t>
      </w:r>
      <w:proofErr w:type="spellEnd"/>
      <w:r w:rsidRPr="00302A7D">
        <w:rPr>
          <w:sz w:val="24"/>
          <w:szCs w:val="24"/>
        </w:rPr>
        <w:t xml:space="preserve"> and o-, m-, p-anisidine)</w:t>
      </w:r>
    </w:p>
    <w:p w14:paraId="0303DBDD" w14:textId="77777777" w:rsidR="00302A7D" w:rsidRPr="00302A7D" w:rsidRDefault="00302A7D" w:rsidP="00302A7D">
      <w:pPr>
        <w:spacing w:line="360" w:lineRule="auto"/>
        <w:rPr>
          <w:sz w:val="24"/>
          <w:szCs w:val="24"/>
        </w:rPr>
        <w:sectPr w:rsidR="00302A7D" w:rsidRPr="00302A7D" w:rsidSect="00302A7D">
          <w:pgSz w:w="11920" w:h="16850"/>
          <w:pgMar w:top="1500" w:right="660" w:bottom="280" w:left="1000" w:header="720" w:footer="720" w:gutter="0"/>
          <w:cols w:space="720"/>
        </w:sectPr>
      </w:pPr>
    </w:p>
    <w:p w14:paraId="46165A9E" w14:textId="77777777" w:rsidR="00302A7D" w:rsidRPr="00302A7D" w:rsidRDefault="00302A7D" w:rsidP="00302A7D">
      <w:pPr>
        <w:pStyle w:val="ListParagraph"/>
        <w:numPr>
          <w:ilvl w:val="2"/>
          <w:numId w:val="3"/>
        </w:numPr>
        <w:tabs>
          <w:tab w:val="left" w:pos="1880"/>
        </w:tabs>
        <w:spacing w:before="78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lastRenderedPageBreak/>
        <w:t>Using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conventional</w:t>
      </w:r>
      <w:r w:rsidRPr="00302A7D">
        <w:rPr>
          <w:spacing w:val="2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method.</w:t>
      </w:r>
    </w:p>
    <w:p w14:paraId="629F351E" w14:textId="77777777" w:rsidR="00302A7D" w:rsidRPr="00302A7D" w:rsidRDefault="00302A7D" w:rsidP="00302A7D">
      <w:pPr>
        <w:pStyle w:val="BodyText"/>
        <w:spacing w:before="103"/>
      </w:pPr>
    </w:p>
    <w:p w14:paraId="10C5A8F3" w14:textId="77777777" w:rsidR="00302A7D" w:rsidRPr="00302A7D" w:rsidRDefault="00302A7D" w:rsidP="00302A7D">
      <w:pPr>
        <w:pStyle w:val="ListParagraph"/>
        <w:numPr>
          <w:ilvl w:val="2"/>
          <w:numId w:val="3"/>
        </w:numPr>
        <w:tabs>
          <w:tab w:val="left" w:pos="1879"/>
        </w:tabs>
        <w:ind w:left="1879" w:hanging="359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Using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green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approach</w:t>
      </w:r>
    </w:p>
    <w:p w14:paraId="09EF3F15" w14:textId="77777777" w:rsidR="00302A7D" w:rsidRPr="00302A7D" w:rsidRDefault="00302A7D" w:rsidP="00302A7D">
      <w:pPr>
        <w:pStyle w:val="BodyText"/>
        <w:spacing w:before="101"/>
      </w:pPr>
    </w:p>
    <w:p w14:paraId="3A53C313" w14:textId="77777777" w:rsidR="00302A7D" w:rsidRPr="00302A7D" w:rsidRDefault="00302A7D" w:rsidP="00302A7D">
      <w:pPr>
        <w:pStyle w:val="ListParagraph"/>
        <w:numPr>
          <w:ilvl w:val="1"/>
          <w:numId w:val="3"/>
        </w:numPr>
        <w:tabs>
          <w:tab w:val="left" w:pos="1158"/>
          <w:tab w:val="left" w:pos="1160"/>
        </w:tabs>
        <w:spacing w:line="360" w:lineRule="auto"/>
        <w:ind w:right="851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Benzoylation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of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one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of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the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following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amines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(aniline, o-, m-,</w:t>
      </w:r>
      <w:r w:rsidRPr="00302A7D">
        <w:rPr>
          <w:spacing w:val="-7"/>
          <w:sz w:val="24"/>
          <w:szCs w:val="24"/>
        </w:rPr>
        <w:t xml:space="preserve"> </w:t>
      </w:r>
      <w:r w:rsidRPr="00302A7D">
        <w:rPr>
          <w:sz w:val="24"/>
          <w:szCs w:val="24"/>
        </w:rPr>
        <w:t>p-</w:t>
      </w:r>
      <w:r w:rsidRPr="00302A7D">
        <w:rPr>
          <w:spacing w:val="-3"/>
          <w:sz w:val="24"/>
          <w:szCs w:val="24"/>
        </w:rPr>
        <w:t xml:space="preserve"> </w:t>
      </w:r>
      <w:proofErr w:type="spellStart"/>
      <w:r w:rsidRPr="00302A7D">
        <w:rPr>
          <w:sz w:val="24"/>
          <w:szCs w:val="24"/>
        </w:rPr>
        <w:t>toluidines</w:t>
      </w:r>
      <w:proofErr w:type="spellEnd"/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 xml:space="preserve">o-, m-, </w:t>
      </w:r>
      <w:r w:rsidRPr="00302A7D">
        <w:rPr>
          <w:spacing w:val="-2"/>
          <w:sz w:val="24"/>
          <w:szCs w:val="24"/>
        </w:rPr>
        <w:t>p-anisidine)</w:t>
      </w:r>
    </w:p>
    <w:p w14:paraId="3A6F7D74" w14:textId="77777777" w:rsidR="00302A7D" w:rsidRPr="00302A7D" w:rsidRDefault="00302A7D" w:rsidP="00302A7D">
      <w:pPr>
        <w:pStyle w:val="ListParagraph"/>
        <w:numPr>
          <w:ilvl w:val="1"/>
          <w:numId w:val="3"/>
        </w:numPr>
        <w:tabs>
          <w:tab w:val="left" w:pos="1158"/>
          <w:tab w:val="left" w:pos="1160"/>
        </w:tabs>
        <w:spacing w:before="240" w:line="362" w:lineRule="auto"/>
        <w:ind w:right="4316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Nitration of any one of the following: Acetanilide/nitrobenzene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by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conventional</w:t>
      </w:r>
      <w:r w:rsidRPr="00302A7D">
        <w:rPr>
          <w:spacing w:val="-16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method</w:t>
      </w:r>
    </w:p>
    <w:p w14:paraId="622CA4E7" w14:textId="77777777" w:rsidR="00302A7D" w:rsidRPr="00302A7D" w:rsidRDefault="00302A7D" w:rsidP="00302A7D">
      <w:pPr>
        <w:pStyle w:val="Heading3"/>
        <w:numPr>
          <w:ilvl w:val="0"/>
          <w:numId w:val="3"/>
        </w:numPr>
        <w:tabs>
          <w:tab w:val="num" w:pos="360"/>
          <w:tab w:val="left" w:pos="664"/>
        </w:tabs>
        <w:spacing w:before="235"/>
        <w:ind w:left="664" w:hanging="226"/>
        <w:jc w:val="left"/>
        <w:rPr>
          <w:color w:val="auto"/>
          <w:sz w:val="24"/>
          <w:szCs w:val="24"/>
        </w:rPr>
      </w:pPr>
      <w:r w:rsidRPr="00302A7D">
        <w:rPr>
          <w:color w:val="auto"/>
          <w:sz w:val="24"/>
          <w:szCs w:val="24"/>
        </w:rPr>
        <w:t>IR</w:t>
      </w:r>
      <w:r w:rsidRPr="00302A7D">
        <w:rPr>
          <w:color w:val="auto"/>
          <w:spacing w:val="-1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Spectral</w:t>
      </w:r>
      <w:r w:rsidRPr="00302A7D">
        <w:rPr>
          <w:color w:val="auto"/>
          <w:spacing w:val="-2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Analysis</w:t>
      </w:r>
      <w:r w:rsidRPr="00302A7D">
        <w:rPr>
          <w:color w:val="auto"/>
          <w:spacing w:val="-1"/>
          <w:sz w:val="24"/>
          <w:szCs w:val="24"/>
        </w:rPr>
        <w:t xml:space="preserve"> </w:t>
      </w:r>
      <w:r w:rsidRPr="00302A7D">
        <w:rPr>
          <w:color w:val="auto"/>
          <w:spacing w:val="-5"/>
          <w:sz w:val="24"/>
          <w:szCs w:val="24"/>
        </w:rPr>
        <w:t>10M</w:t>
      </w:r>
    </w:p>
    <w:p w14:paraId="65BF22FC" w14:textId="77777777" w:rsidR="00302A7D" w:rsidRPr="00302A7D" w:rsidRDefault="00302A7D" w:rsidP="00302A7D">
      <w:pPr>
        <w:pStyle w:val="BodyText"/>
        <w:spacing w:before="103"/>
        <w:rPr>
          <w:b/>
        </w:rPr>
      </w:pPr>
    </w:p>
    <w:p w14:paraId="70ADFB0E" w14:textId="77777777" w:rsidR="00302A7D" w:rsidRPr="00302A7D" w:rsidRDefault="00302A7D" w:rsidP="00302A7D">
      <w:pPr>
        <w:pStyle w:val="BodyText"/>
        <w:spacing w:line="360" w:lineRule="auto"/>
        <w:ind w:left="440" w:right="746"/>
      </w:pPr>
      <w:r w:rsidRPr="00302A7D">
        <w:t>IR</w:t>
      </w:r>
      <w:r w:rsidRPr="00302A7D">
        <w:rPr>
          <w:spacing w:val="-3"/>
        </w:rPr>
        <w:t xml:space="preserve"> </w:t>
      </w:r>
      <w:r w:rsidRPr="00302A7D">
        <w:t>Spectral</w:t>
      </w:r>
      <w:r w:rsidRPr="00302A7D">
        <w:rPr>
          <w:spacing w:val="-3"/>
        </w:rPr>
        <w:t xml:space="preserve"> </w:t>
      </w:r>
      <w:r w:rsidRPr="00302A7D">
        <w:t>Analysis</w:t>
      </w:r>
      <w:r w:rsidRPr="00302A7D">
        <w:rPr>
          <w:spacing w:val="-3"/>
        </w:rPr>
        <w:t xml:space="preserve"> </w:t>
      </w:r>
      <w:r w:rsidRPr="00302A7D">
        <w:t>of</w:t>
      </w:r>
      <w:r w:rsidRPr="00302A7D">
        <w:rPr>
          <w:spacing w:val="-3"/>
        </w:rPr>
        <w:t xml:space="preserve"> </w:t>
      </w:r>
      <w:r w:rsidRPr="00302A7D">
        <w:t>the</w:t>
      </w:r>
      <w:r w:rsidRPr="00302A7D">
        <w:rPr>
          <w:spacing w:val="-4"/>
        </w:rPr>
        <w:t xml:space="preserve"> </w:t>
      </w:r>
      <w:r w:rsidRPr="00302A7D">
        <w:t>following</w:t>
      </w:r>
      <w:r w:rsidRPr="00302A7D">
        <w:rPr>
          <w:spacing w:val="-3"/>
        </w:rPr>
        <w:t xml:space="preserve"> </w:t>
      </w:r>
      <w:r w:rsidRPr="00302A7D">
        <w:t>functional</w:t>
      </w:r>
      <w:r w:rsidRPr="00302A7D">
        <w:rPr>
          <w:spacing w:val="-3"/>
        </w:rPr>
        <w:t xml:space="preserve"> </w:t>
      </w:r>
      <w:r w:rsidRPr="00302A7D">
        <w:t>groups</w:t>
      </w:r>
      <w:r w:rsidRPr="00302A7D">
        <w:rPr>
          <w:spacing w:val="-3"/>
        </w:rPr>
        <w:t xml:space="preserve"> </w:t>
      </w:r>
      <w:r w:rsidRPr="00302A7D">
        <w:t>with</w:t>
      </w:r>
      <w:r w:rsidRPr="00302A7D">
        <w:rPr>
          <w:spacing w:val="-3"/>
        </w:rPr>
        <w:t xml:space="preserve"> </w:t>
      </w:r>
      <w:r w:rsidRPr="00302A7D">
        <w:t>examples</w:t>
      </w:r>
      <w:r w:rsidRPr="00302A7D">
        <w:rPr>
          <w:spacing w:val="-3"/>
        </w:rPr>
        <w:t xml:space="preserve"> </w:t>
      </w:r>
      <w:r w:rsidRPr="00302A7D">
        <w:t>a)</w:t>
      </w:r>
      <w:r w:rsidRPr="00302A7D">
        <w:rPr>
          <w:spacing w:val="-2"/>
        </w:rPr>
        <w:t xml:space="preserve"> </w:t>
      </w:r>
      <w:r w:rsidRPr="00302A7D">
        <w:t>Hydroxyl</w:t>
      </w:r>
      <w:r w:rsidRPr="00302A7D">
        <w:rPr>
          <w:spacing w:val="-3"/>
        </w:rPr>
        <w:t xml:space="preserve"> </w:t>
      </w:r>
      <w:r w:rsidRPr="00302A7D">
        <w:t>groups</w:t>
      </w:r>
      <w:r w:rsidRPr="00302A7D">
        <w:rPr>
          <w:spacing w:val="-3"/>
        </w:rPr>
        <w:t xml:space="preserve"> </w:t>
      </w:r>
      <w:r w:rsidRPr="00302A7D">
        <w:t>b) Carbonyl groups c) Amino groups d) Aromatic groups</w:t>
      </w:r>
    </w:p>
    <w:p w14:paraId="5D853C4C" w14:textId="77777777" w:rsidR="00302A7D" w:rsidRPr="00302A7D" w:rsidRDefault="00302A7D" w:rsidP="00302A7D">
      <w:pPr>
        <w:pStyle w:val="Heading3"/>
        <w:spacing w:before="240"/>
        <w:rPr>
          <w:color w:val="auto"/>
          <w:sz w:val="24"/>
          <w:szCs w:val="24"/>
        </w:rPr>
      </w:pPr>
      <w:r w:rsidRPr="00302A7D">
        <w:rPr>
          <w:color w:val="auto"/>
          <w:sz w:val="24"/>
          <w:szCs w:val="24"/>
        </w:rPr>
        <w:t>Co-curricular</w:t>
      </w:r>
      <w:r w:rsidRPr="00302A7D">
        <w:rPr>
          <w:color w:val="auto"/>
          <w:spacing w:val="-3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activities</w:t>
      </w:r>
      <w:r w:rsidRPr="00302A7D">
        <w:rPr>
          <w:color w:val="auto"/>
          <w:spacing w:val="1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and</w:t>
      </w:r>
      <w:r w:rsidRPr="00302A7D">
        <w:rPr>
          <w:color w:val="auto"/>
          <w:spacing w:val="-2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assessment</w:t>
      </w:r>
      <w:r w:rsidRPr="00302A7D">
        <w:rPr>
          <w:color w:val="auto"/>
          <w:spacing w:val="3"/>
          <w:sz w:val="24"/>
          <w:szCs w:val="24"/>
        </w:rPr>
        <w:t xml:space="preserve"> </w:t>
      </w:r>
      <w:r w:rsidRPr="00302A7D">
        <w:rPr>
          <w:color w:val="auto"/>
          <w:spacing w:val="-2"/>
          <w:sz w:val="24"/>
          <w:szCs w:val="24"/>
        </w:rPr>
        <w:t>methods:</w:t>
      </w:r>
    </w:p>
    <w:p w14:paraId="5B672552" w14:textId="77777777" w:rsidR="00302A7D" w:rsidRPr="00302A7D" w:rsidRDefault="00302A7D" w:rsidP="00302A7D">
      <w:pPr>
        <w:pStyle w:val="BodyText"/>
        <w:spacing w:before="101"/>
        <w:rPr>
          <w:b/>
        </w:rPr>
      </w:pPr>
    </w:p>
    <w:p w14:paraId="1F0FA258" w14:textId="77777777" w:rsidR="00302A7D" w:rsidRPr="00302A7D" w:rsidRDefault="00302A7D" w:rsidP="00302A7D">
      <w:pPr>
        <w:pStyle w:val="ListParagraph"/>
        <w:numPr>
          <w:ilvl w:val="0"/>
          <w:numId w:val="2"/>
        </w:numPr>
        <w:tabs>
          <w:tab w:val="left" w:pos="1697"/>
        </w:tabs>
        <w:ind w:left="1697" w:hanging="357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Continuous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Evaluation: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Monitoring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the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progress of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student’s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learning</w:t>
      </w:r>
    </w:p>
    <w:p w14:paraId="35D3BE7F" w14:textId="77777777" w:rsidR="00302A7D" w:rsidRPr="00302A7D" w:rsidRDefault="00302A7D" w:rsidP="00302A7D">
      <w:pPr>
        <w:pStyle w:val="BodyText"/>
        <w:spacing w:before="104"/>
      </w:pPr>
    </w:p>
    <w:p w14:paraId="173FCE47" w14:textId="77777777" w:rsidR="00302A7D" w:rsidRPr="00302A7D" w:rsidRDefault="00302A7D" w:rsidP="00302A7D">
      <w:pPr>
        <w:pStyle w:val="ListParagraph"/>
        <w:numPr>
          <w:ilvl w:val="0"/>
          <w:numId w:val="2"/>
        </w:numPr>
        <w:tabs>
          <w:tab w:val="left" w:pos="1697"/>
        </w:tabs>
        <w:ind w:left="1697" w:hanging="357"/>
        <w:contextualSpacing w:val="0"/>
        <w:rPr>
          <w:sz w:val="24"/>
          <w:szCs w:val="24"/>
        </w:rPr>
      </w:pPr>
      <w:r w:rsidRPr="00302A7D">
        <w:rPr>
          <w:spacing w:val="-2"/>
          <w:sz w:val="24"/>
          <w:szCs w:val="24"/>
        </w:rPr>
        <w:t>Class</w:t>
      </w:r>
      <w:r w:rsidRPr="00302A7D">
        <w:rPr>
          <w:spacing w:val="-11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Tests, Worksheets</w:t>
      </w:r>
      <w:r w:rsidRPr="00302A7D">
        <w:rPr>
          <w:spacing w:val="-6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and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Quizzes</w:t>
      </w:r>
    </w:p>
    <w:p w14:paraId="05D93FDB" w14:textId="77777777" w:rsidR="00302A7D" w:rsidRPr="00302A7D" w:rsidRDefault="00302A7D" w:rsidP="00302A7D">
      <w:pPr>
        <w:pStyle w:val="BodyText"/>
        <w:spacing w:before="100"/>
      </w:pPr>
    </w:p>
    <w:p w14:paraId="7A7361AA" w14:textId="77777777" w:rsidR="00302A7D" w:rsidRPr="00302A7D" w:rsidRDefault="00302A7D" w:rsidP="00302A7D">
      <w:pPr>
        <w:pStyle w:val="ListParagraph"/>
        <w:numPr>
          <w:ilvl w:val="0"/>
          <w:numId w:val="2"/>
        </w:numPr>
        <w:tabs>
          <w:tab w:val="left" w:pos="1702"/>
        </w:tabs>
        <w:spacing w:before="1" w:line="360" w:lineRule="auto"/>
        <w:ind w:left="1702" w:right="2423" w:hanging="360"/>
        <w:contextualSpacing w:val="0"/>
        <w:rPr>
          <w:sz w:val="24"/>
          <w:szCs w:val="24"/>
        </w:rPr>
      </w:pPr>
      <w:r w:rsidRPr="00302A7D">
        <w:rPr>
          <w:spacing w:val="-2"/>
          <w:sz w:val="24"/>
          <w:szCs w:val="24"/>
        </w:rPr>
        <w:t>Presentations,</w:t>
      </w:r>
      <w:r w:rsidRPr="00302A7D">
        <w:rPr>
          <w:spacing w:val="-10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Projects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and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Assignments</w:t>
      </w:r>
      <w:r w:rsidRPr="00302A7D">
        <w:rPr>
          <w:spacing w:val="-8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and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Group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 xml:space="preserve">Discussions: </w:t>
      </w:r>
      <w:r w:rsidRPr="00302A7D">
        <w:rPr>
          <w:sz w:val="24"/>
          <w:szCs w:val="24"/>
        </w:rPr>
        <w:t>Enhances critical thinking skills and personality</w:t>
      </w:r>
    </w:p>
    <w:p w14:paraId="37769DEF" w14:textId="77777777" w:rsidR="00302A7D" w:rsidRPr="00302A7D" w:rsidRDefault="00302A7D" w:rsidP="00302A7D">
      <w:pPr>
        <w:pStyle w:val="ListParagraph"/>
        <w:numPr>
          <w:ilvl w:val="0"/>
          <w:numId w:val="2"/>
        </w:numPr>
        <w:tabs>
          <w:tab w:val="left" w:pos="1696"/>
          <w:tab w:val="left" w:pos="1702"/>
        </w:tabs>
        <w:spacing w:before="240" w:line="360" w:lineRule="auto"/>
        <w:ind w:left="1702" w:right="1532" w:hanging="360"/>
        <w:contextualSpacing w:val="0"/>
        <w:rPr>
          <w:sz w:val="24"/>
          <w:szCs w:val="24"/>
        </w:rPr>
      </w:pPr>
      <w:r w:rsidRPr="00302A7D">
        <w:rPr>
          <w:spacing w:val="-2"/>
          <w:sz w:val="24"/>
          <w:szCs w:val="24"/>
        </w:rPr>
        <w:t>SEMESTER</w:t>
      </w:r>
      <w:r w:rsidRPr="00302A7D">
        <w:rPr>
          <w:spacing w:val="-9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-End</w:t>
      </w:r>
      <w:r w:rsidRPr="00302A7D">
        <w:rPr>
          <w:spacing w:val="-10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Examination:</w:t>
      </w:r>
      <w:r w:rsidRPr="00302A7D">
        <w:rPr>
          <w:spacing w:val="-10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critical</w:t>
      </w:r>
      <w:r w:rsidRPr="00302A7D">
        <w:rPr>
          <w:spacing w:val="-9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indicator</w:t>
      </w:r>
      <w:r w:rsidRPr="00302A7D">
        <w:rPr>
          <w:spacing w:val="-11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of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student’s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learning</w:t>
      </w:r>
      <w:r w:rsidRPr="00302A7D">
        <w:rPr>
          <w:spacing w:val="-13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 xml:space="preserve">and </w:t>
      </w:r>
      <w:r w:rsidRPr="00302A7D">
        <w:rPr>
          <w:sz w:val="24"/>
          <w:szCs w:val="24"/>
        </w:rPr>
        <w:t>teaching methods adopted by teachers throughout the</w:t>
      </w:r>
      <w:r w:rsidRPr="00302A7D">
        <w:rPr>
          <w:spacing w:val="-27"/>
          <w:sz w:val="24"/>
          <w:szCs w:val="24"/>
        </w:rPr>
        <w:t xml:space="preserve"> </w:t>
      </w:r>
      <w:proofErr w:type="gramStart"/>
      <w:r w:rsidRPr="00302A7D">
        <w:rPr>
          <w:sz w:val="24"/>
          <w:szCs w:val="24"/>
        </w:rPr>
        <w:t>SEMESTER .</w:t>
      </w:r>
      <w:proofErr w:type="gramEnd"/>
    </w:p>
    <w:p w14:paraId="5C95B84F" w14:textId="77777777" w:rsidR="00302A7D" w:rsidRPr="00302A7D" w:rsidRDefault="00302A7D" w:rsidP="00302A7D">
      <w:pPr>
        <w:pStyle w:val="Heading3"/>
        <w:spacing w:before="240"/>
        <w:rPr>
          <w:color w:val="auto"/>
          <w:sz w:val="24"/>
          <w:szCs w:val="24"/>
        </w:rPr>
      </w:pPr>
      <w:r w:rsidRPr="00302A7D">
        <w:rPr>
          <w:color w:val="auto"/>
          <w:sz w:val="24"/>
          <w:szCs w:val="24"/>
        </w:rPr>
        <w:t>List</w:t>
      </w:r>
      <w:r w:rsidRPr="00302A7D">
        <w:rPr>
          <w:color w:val="auto"/>
          <w:spacing w:val="-1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of</w:t>
      </w:r>
      <w:r w:rsidRPr="00302A7D">
        <w:rPr>
          <w:color w:val="auto"/>
          <w:spacing w:val="-2"/>
          <w:sz w:val="24"/>
          <w:szCs w:val="24"/>
        </w:rPr>
        <w:t xml:space="preserve"> </w:t>
      </w:r>
      <w:r w:rsidRPr="00302A7D">
        <w:rPr>
          <w:color w:val="auto"/>
          <w:sz w:val="24"/>
          <w:szCs w:val="24"/>
        </w:rPr>
        <w:t>reference</w:t>
      </w:r>
      <w:r w:rsidRPr="00302A7D">
        <w:rPr>
          <w:color w:val="auto"/>
          <w:spacing w:val="6"/>
          <w:sz w:val="24"/>
          <w:szCs w:val="24"/>
        </w:rPr>
        <w:t xml:space="preserve"> </w:t>
      </w:r>
      <w:r w:rsidRPr="00302A7D">
        <w:rPr>
          <w:color w:val="auto"/>
          <w:spacing w:val="-2"/>
          <w:sz w:val="24"/>
          <w:szCs w:val="24"/>
        </w:rPr>
        <w:t>books:</w:t>
      </w:r>
    </w:p>
    <w:p w14:paraId="76CC8A69" w14:textId="77777777" w:rsidR="00302A7D" w:rsidRPr="00302A7D" w:rsidRDefault="00302A7D" w:rsidP="00302A7D">
      <w:pPr>
        <w:pStyle w:val="BodyText"/>
        <w:spacing w:before="103"/>
        <w:rPr>
          <w:b/>
        </w:rPr>
      </w:pPr>
    </w:p>
    <w:p w14:paraId="1FE6C493" w14:textId="77777777" w:rsidR="00302A7D" w:rsidRPr="00302A7D" w:rsidRDefault="00302A7D" w:rsidP="00302A7D">
      <w:pPr>
        <w:pStyle w:val="ListParagraph"/>
        <w:numPr>
          <w:ilvl w:val="0"/>
          <w:numId w:val="1"/>
        </w:numPr>
        <w:tabs>
          <w:tab w:val="left" w:pos="1159"/>
        </w:tabs>
        <w:spacing w:before="1"/>
        <w:ind w:left="1159" w:hanging="359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Vogel</w:t>
      </w:r>
      <w:r w:rsidRPr="00302A7D">
        <w:rPr>
          <w:spacing w:val="-1"/>
          <w:sz w:val="24"/>
          <w:szCs w:val="24"/>
        </w:rPr>
        <w:t xml:space="preserve"> </w:t>
      </w:r>
      <w:proofErr w:type="gramStart"/>
      <w:r w:rsidRPr="00302A7D">
        <w:rPr>
          <w:sz w:val="24"/>
          <w:szCs w:val="24"/>
        </w:rPr>
        <w:t>A.I</w:t>
      </w:r>
      <w:proofErr w:type="gramEnd"/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.Practical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Organic Chemistry,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Longman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Group</w:t>
      </w:r>
      <w:r w:rsidRPr="00302A7D">
        <w:rPr>
          <w:spacing w:val="-7"/>
          <w:sz w:val="24"/>
          <w:szCs w:val="24"/>
        </w:rPr>
        <w:t xml:space="preserve"> </w:t>
      </w:r>
      <w:r w:rsidRPr="00302A7D">
        <w:rPr>
          <w:spacing w:val="-4"/>
          <w:sz w:val="24"/>
          <w:szCs w:val="24"/>
        </w:rPr>
        <w:t>Ltd.</w:t>
      </w:r>
    </w:p>
    <w:p w14:paraId="730FFA90" w14:textId="77777777" w:rsidR="00302A7D" w:rsidRPr="00302A7D" w:rsidRDefault="00302A7D" w:rsidP="00302A7D">
      <w:pPr>
        <w:pStyle w:val="BodyText"/>
        <w:spacing w:before="100"/>
      </w:pPr>
    </w:p>
    <w:p w14:paraId="470C6B3C" w14:textId="77777777" w:rsidR="00302A7D" w:rsidRPr="00302A7D" w:rsidRDefault="00302A7D" w:rsidP="00302A7D">
      <w:pPr>
        <w:pStyle w:val="ListParagraph"/>
        <w:numPr>
          <w:ilvl w:val="0"/>
          <w:numId w:val="1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Bansal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R.K.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Laboratory Manual</w:t>
      </w:r>
      <w:r w:rsidRPr="00302A7D">
        <w:rPr>
          <w:spacing w:val="1"/>
          <w:sz w:val="24"/>
          <w:szCs w:val="24"/>
        </w:rPr>
        <w:t xml:space="preserve"> </w:t>
      </w:r>
      <w:r w:rsidRPr="00302A7D">
        <w:rPr>
          <w:sz w:val="24"/>
          <w:szCs w:val="24"/>
        </w:rPr>
        <w:t>of</w:t>
      </w:r>
      <w:r w:rsidRPr="00302A7D">
        <w:rPr>
          <w:spacing w:val="8"/>
          <w:sz w:val="24"/>
          <w:szCs w:val="24"/>
        </w:rPr>
        <w:t xml:space="preserve"> </w:t>
      </w:r>
      <w:r w:rsidRPr="00302A7D">
        <w:rPr>
          <w:sz w:val="24"/>
          <w:szCs w:val="24"/>
        </w:rPr>
        <w:t>Organic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Chemistry,</w:t>
      </w:r>
      <w:r w:rsidRPr="00302A7D">
        <w:rPr>
          <w:spacing w:val="-21"/>
          <w:sz w:val="24"/>
          <w:szCs w:val="24"/>
        </w:rPr>
        <w:t xml:space="preserve"> </w:t>
      </w:r>
      <w:r w:rsidRPr="00302A7D">
        <w:rPr>
          <w:sz w:val="24"/>
          <w:szCs w:val="24"/>
        </w:rPr>
        <w:t>Wiley-</w:t>
      </w:r>
      <w:r w:rsidRPr="00302A7D">
        <w:rPr>
          <w:spacing w:val="-2"/>
          <w:sz w:val="24"/>
          <w:szCs w:val="24"/>
        </w:rPr>
        <w:t>Eastern.</w:t>
      </w:r>
    </w:p>
    <w:p w14:paraId="427ABFA1" w14:textId="77777777" w:rsidR="00302A7D" w:rsidRPr="00302A7D" w:rsidRDefault="00302A7D" w:rsidP="00302A7D">
      <w:pPr>
        <w:pStyle w:val="BodyText"/>
        <w:spacing w:before="104"/>
      </w:pPr>
    </w:p>
    <w:p w14:paraId="7A164D5D" w14:textId="77777777" w:rsidR="00302A7D" w:rsidRPr="00302A7D" w:rsidRDefault="00302A7D" w:rsidP="00302A7D">
      <w:pPr>
        <w:pStyle w:val="ListParagraph"/>
        <w:numPr>
          <w:ilvl w:val="0"/>
          <w:numId w:val="1"/>
        </w:numPr>
        <w:tabs>
          <w:tab w:val="left" w:pos="1160"/>
        </w:tabs>
        <w:spacing w:line="360" w:lineRule="auto"/>
        <w:ind w:right="1521"/>
        <w:contextualSpacing w:val="0"/>
        <w:rPr>
          <w:sz w:val="24"/>
          <w:szCs w:val="24"/>
        </w:rPr>
      </w:pPr>
      <w:r w:rsidRPr="00302A7D">
        <w:rPr>
          <w:sz w:val="24"/>
          <w:szCs w:val="24"/>
        </w:rPr>
        <w:t>Ahluwalia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z w:val="24"/>
          <w:szCs w:val="24"/>
        </w:rPr>
        <w:t>V.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K.</w:t>
      </w:r>
      <w:r w:rsidRPr="00302A7D">
        <w:rPr>
          <w:spacing w:val="-9"/>
          <w:sz w:val="24"/>
          <w:szCs w:val="24"/>
        </w:rPr>
        <w:t xml:space="preserve"> </w:t>
      </w:r>
      <w:r w:rsidRPr="00302A7D">
        <w:rPr>
          <w:sz w:val="24"/>
          <w:szCs w:val="24"/>
        </w:rPr>
        <w:t>and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Agarwal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R.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Comprehensive</w:t>
      </w:r>
      <w:r w:rsidRPr="00302A7D">
        <w:rPr>
          <w:spacing w:val="-3"/>
          <w:sz w:val="24"/>
          <w:szCs w:val="24"/>
        </w:rPr>
        <w:t xml:space="preserve"> </w:t>
      </w:r>
      <w:r w:rsidRPr="00302A7D">
        <w:rPr>
          <w:sz w:val="24"/>
          <w:szCs w:val="24"/>
        </w:rPr>
        <w:t>Practical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Organic</w:t>
      </w:r>
      <w:r w:rsidRPr="00302A7D">
        <w:rPr>
          <w:spacing w:val="-4"/>
          <w:sz w:val="24"/>
          <w:szCs w:val="24"/>
        </w:rPr>
        <w:t xml:space="preserve"> </w:t>
      </w:r>
      <w:r w:rsidRPr="00302A7D">
        <w:rPr>
          <w:sz w:val="24"/>
          <w:szCs w:val="24"/>
        </w:rPr>
        <w:t>Chemistry, University press.</w:t>
      </w:r>
    </w:p>
    <w:p w14:paraId="120005F8" w14:textId="44A2ECBC" w:rsidR="00C959E3" w:rsidRPr="00302A7D" w:rsidRDefault="00302A7D" w:rsidP="00302A7D">
      <w:pPr>
        <w:rPr>
          <w:sz w:val="24"/>
          <w:szCs w:val="24"/>
        </w:rPr>
      </w:pPr>
      <w:r w:rsidRPr="00302A7D">
        <w:rPr>
          <w:sz w:val="24"/>
          <w:szCs w:val="24"/>
        </w:rPr>
        <w:t>Web</w:t>
      </w:r>
      <w:r w:rsidRPr="00302A7D">
        <w:rPr>
          <w:spacing w:val="-2"/>
          <w:sz w:val="24"/>
          <w:szCs w:val="24"/>
        </w:rPr>
        <w:t xml:space="preserve"> </w:t>
      </w:r>
      <w:r w:rsidRPr="00302A7D">
        <w:rPr>
          <w:sz w:val="24"/>
          <w:szCs w:val="24"/>
        </w:rPr>
        <w:t>related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references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suggested</w:t>
      </w:r>
      <w:r w:rsidRPr="00302A7D">
        <w:rPr>
          <w:spacing w:val="-1"/>
          <w:sz w:val="24"/>
          <w:szCs w:val="24"/>
        </w:rPr>
        <w:t xml:space="preserve"> </w:t>
      </w:r>
      <w:r w:rsidRPr="00302A7D">
        <w:rPr>
          <w:sz w:val="24"/>
          <w:szCs w:val="24"/>
        </w:rPr>
        <w:t>by</w:t>
      </w:r>
      <w:r w:rsidRPr="00302A7D">
        <w:rPr>
          <w:spacing w:val="-5"/>
          <w:sz w:val="24"/>
          <w:szCs w:val="24"/>
        </w:rPr>
        <w:t xml:space="preserve"> </w:t>
      </w:r>
      <w:r w:rsidRPr="00302A7D">
        <w:rPr>
          <w:spacing w:val="-2"/>
          <w:sz w:val="24"/>
          <w:szCs w:val="24"/>
        </w:rPr>
        <w:t>teacher.</w:t>
      </w:r>
    </w:p>
    <w:sectPr w:rsidR="00C959E3" w:rsidRPr="00302A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A271E"/>
    <w:multiLevelType w:val="hybridMultilevel"/>
    <w:tmpl w:val="CF6850E6"/>
    <w:lvl w:ilvl="0" w:tplc="F4502E32">
      <w:start w:val="1"/>
      <w:numFmt w:val="upperLetter"/>
      <w:lvlText w:val="%1."/>
      <w:lvlJc w:val="left"/>
      <w:pPr>
        <w:ind w:left="738" w:hanging="300"/>
        <w:jc w:val="right"/>
      </w:pPr>
      <w:rPr>
        <w:rFonts w:hint="default"/>
        <w:spacing w:val="0"/>
        <w:w w:val="93"/>
        <w:lang w:val="en-US" w:eastAsia="en-US" w:bidi="ar-SA"/>
      </w:rPr>
    </w:lvl>
    <w:lvl w:ilvl="1" w:tplc="8E12DC36">
      <w:start w:val="1"/>
      <w:numFmt w:val="decimal"/>
      <w:lvlText w:val="%2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9"/>
        <w:w w:val="97"/>
        <w:sz w:val="24"/>
        <w:szCs w:val="24"/>
        <w:lang w:val="en-US" w:eastAsia="en-US" w:bidi="ar-SA"/>
      </w:rPr>
    </w:lvl>
    <w:lvl w:ilvl="2" w:tplc="C19AD524">
      <w:start w:val="1"/>
      <w:numFmt w:val="lowerLetter"/>
      <w:lvlText w:val="%3."/>
      <w:lvlJc w:val="left"/>
      <w:pPr>
        <w:ind w:left="18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97"/>
        <w:sz w:val="24"/>
        <w:szCs w:val="24"/>
        <w:lang w:val="en-US" w:eastAsia="en-US" w:bidi="ar-SA"/>
      </w:rPr>
    </w:lvl>
    <w:lvl w:ilvl="3" w:tplc="54663532">
      <w:numFmt w:val="bullet"/>
      <w:lvlText w:val="•"/>
      <w:lvlJc w:val="left"/>
      <w:pPr>
        <w:ind w:left="2926" w:hanging="360"/>
      </w:pPr>
      <w:rPr>
        <w:rFonts w:hint="default"/>
        <w:lang w:val="en-US" w:eastAsia="en-US" w:bidi="ar-SA"/>
      </w:rPr>
    </w:lvl>
    <w:lvl w:ilvl="4" w:tplc="3C142940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5" w:tplc="D280F636">
      <w:numFmt w:val="bullet"/>
      <w:lvlText w:val="•"/>
      <w:lvlJc w:val="left"/>
      <w:pPr>
        <w:ind w:left="5019" w:hanging="360"/>
      </w:pPr>
      <w:rPr>
        <w:rFonts w:hint="default"/>
        <w:lang w:val="en-US" w:eastAsia="en-US" w:bidi="ar-SA"/>
      </w:rPr>
    </w:lvl>
    <w:lvl w:ilvl="6" w:tplc="17988F04">
      <w:numFmt w:val="bullet"/>
      <w:lvlText w:val="•"/>
      <w:lvlJc w:val="left"/>
      <w:pPr>
        <w:ind w:left="6065" w:hanging="360"/>
      </w:pPr>
      <w:rPr>
        <w:rFonts w:hint="default"/>
        <w:lang w:val="en-US" w:eastAsia="en-US" w:bidi="ar-SA"/>
      </w:rPr>
    </w:lvl>
    <w:lvl w:ilvl="7" w:tplc="32DEFC70">
      <w:numFmt w:val="bullet"/>
      <w:lvlText w:val="•"/>
      <w:lvlJc w:val="left"/>
      <w:pPr>
        <w:ind w:left="7112" w:hanging="360"/>
      </w:pPr>
      <w:rPr>
        <w:rFonts w:hint="default"/>
        <w:lang w:val="en-US" w:eastAsia="en-US" w:bidi="ar-SA"/>
      </w:rPr>
    </w:lvl>
    <w:lvl w:ilvl="8" w:tplc="DFAC7CC6">
      <w:numFmt w:val="bullet"/>
      <w:lvlText w:val="•"/>
      <w:lvlJc w:val="left"/>
      <w:pPr>
        <w:ind w:left="815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9E60525"/>
    <w:multiLevelType w:val="hybridMultilevel"/>
    <w:tmpl w:val="2C9A539E"/>
    <w:lvl w:ilvl="0" w:tplc="6AF60006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6734AB74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4"/>
        <w:w w:val="97"/>
        <w:sz w:val="24"/>
        <w:szCs w:val="24"/>
        <w:lang w:val="en-US" w:eastAsia="en-US" w:bidi="ar-SA"/>
      </w:rPr>
    </w:lvl>
    <w:lvl w:ilvl="2" w:tplc="184C893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A37C62D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8E08479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783C303E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4678CF7A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02143B04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509E1B4E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CAC6B17"/>
    <w:multiLevelType w:val="hybridMultilevel"/>
    <w:tmpl w:val="49D848DA"/>
    <w:lvl w:ilvl="0" w:tplc="67303482">
      <w:start w:val="1"/>
      <w:numFmt w:val="decimal"/>
      <w:lvlText w:val="%1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D6426A2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8F6456B6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D9B0BD9E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CB7CD12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BE38F832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2D4AC6A6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63B812FA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4858E1E4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A690DCE"/>
    <w:multiLevelType w:val="hybridMultilevel"/>
    <w:tmpl w:val="9190B898"/>
    <w:lvl w:ilvl="0" w:tplc="1410F0FA">
      <w:start w:val="1"/>
      <w:numFmt w:val="decimal"/>
      <w:lvlText w:val="%1."/>
      <w:lvlJc w:val="left"/>
      <w:pPr>
        <w:ind w:left="1698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1" w:tplc="473883F6">
      <w:numFmt w:val="bullet"/>
      <w:lvlText w:val="•"/>
      <w:lvlJc w:val="left"/>
      <w:pPr>
        <w:ind w:left="2555" w:hanging="358"/>
      </w:pPr>
      <w:rPr>
        <w:rFonts w:hint="default"/>
        <w:lang w:val="en-US" w:eastAsia="en-US" w:bidi="ar-SA"/>
      </w:rPr>
    </w:lvl>
    <w:lvl w:ilvl="2" w:tplc="169010CC">
      <w:numFmt w:val="bullet"/>
      <w:lvlText w:val="•"/>
      <w:lvlJc w:val="left"/>
      <w:pPr>
        <w:ind w:left="3410" w:hanging="358"/>
      </w:pPr>
      <w:rPr>
        <w:rFonts w:hint="default"/>
        <w:lang w:val="en-US" w:eastAsia="en-US" w:bidi="ar-SA"/>
      </w:rPr>
    </w:lvl>
    <w:lvl w:ilvl="3" w:tplc="AA7E2EA4">
      <w:numFmt w:val="bullet"/>
      <w:lvlText w:val="•"/>
      <w:lvlJc w:val="left"/>
      <w:pPr>
        <w:ind w:left="4265" w:hanging="358"/>
      </w:pPr>
      <w:rPr>
        <w:rFonts w:hint="default"/>
        <w:lang w:val="en-US" w:eastAsia="en-US" w:bidi="ar-SA"/>
      </w:rPr>
    </w:lvl>
    <w:lvl w:ilvl="4" w:tplc="B95C95A6">
      <w:numFmt w:val="bullet"/>
      <w:lvlText w:val="•"/>
      <w:lvlJc w:val="left"/>
      <w:pPr>
        <w:ind w:left="5120" w:hanging="358"/>
      </w:pPr>
      <w:rPr>
        <w:rFonts w:hint="default"/>
        <w:lang w:val="en-US" w:eastAsia="en-US" w:bidi="ar-SA"/>
      </w:rPr>
    </w:lvl>
    <w:lvl w:ilvl="5" w:tplc="8662E15E">
      <w:numFmt w:val="bullet"/>
      <w:lvlText w:val="•"/>
      <w:lvlJc w:val="left"/>
      <w:pPr>
        <w:ind w:left="5975" w:hanging="358"/>
      </w:pPr>
      <w:rPr>
        <w:rFonts w:hint="default"/>
        <w:lang w:val="en-US" w:eastAsia="en-US" w:bidi="ar-SA"/>
      </w:rPr>
    </w:lvl>
    <w:lvl w:ilvl="6" w:tplc="61C8B89C">
      <w:numFmt w:val="bullet"/>
      <w:lvlText w:val="•"/>
      <w:lvlJc w:val="left"/>
      <w:pPr>
        <w:ind w:left="6830" w:hanging="358"/>
      </w:pPr>
      <w:rPr>
        <w:rFonts w:hint="default"/>
        <w:lang w:val="en-US" w:eastAsia="en-US" w:bidi="ar-SA"/>
      </w:rPr>
    </w:lvl>
    <w:lvl w:ilvl="7" w:tplc="BDCA9534">
      <w:numFmt w:val="bullet"/>
      <w:lvlText w:val="•"/>
      <w:lvlJc w:val="left"/>
      <w:pPr>
        <w:ind w:left="7685" w:hanging="358"/>
      </w:pPr>
      <w:rPr>
        <w:rFonts w:hint="default"/>
        <w:lang w:val="en-US" w:eastAsia="en-US" w:bidi="ar-SA"/>
      </w:rPr>
    </w:lvl>
    <w:lvl w:ilvl="8" w:tplc="80C6A0F4">
      <w:numFmt w:val="bullet"/>
      <w:lvlText w:val="•"/>
      <w:lvlJc w:val="left"/>
      <w:pPr>
        <w:ind w:left="8540" w:hanging="358"/>
      </w:pPr>
      <w:rPr>
        <w:rFonts w:hint="default"/>
        <w:lang w:val="en-US" w:eastAsia="en-US" w:bidi="ar-SA"/>
      </w:rPr>
    </w:lvl>
  </w:abstractNum>
  <w:abstractNum w:abstractNumId="4" w15:restartNumberingAfterBreak="0">
    <w:nsid w:val="3F9E45B0"/>
    <w:multiLevelType w:val="hybridMultilevel"/>
    <w:tmpl w:val="096A6A04"/>
    <w:lvl w:ilvl="0" w:tplc="68C0EBBC">
      <w:start w:val="2"/>
      <w:numFmt w:val="decimal"/>
      <w:lvlText w:val="%1"/>
      <w:lvlJc w:val="left"/>
      <w:pPr>
        <w:ind w:left="11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5" w15:restartNumberingAfterBreak="0">
    <w:nsid w:val="52FA7E5F"/>
    <w:multiLevelType w:val="hybridMultilevel"/>
    <w:tmpl w:val="D15C5F06"/>
    <w:lvl w:ilvl="0" w:tplc="EDB02E84">
      <w:start w:val="1"/>
      <w:numFmt w:val="upperRoman"/>
      <w:lvlText w:val="%1."/>
      <w:lvlJc w:val="left"/>
      <w:pPr>
        <w:ind w:left="152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9A0738A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2" w:tplc="F70636BC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2D465A9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D4E264B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F43417DC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D05ABB8C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97926A16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37FAD710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num w:numId="1" w16cid:durableId="2130780369">
    <w:abstractNumId w:val="2"/>
  </w:num>
  <w:num w:numId="2" w16cid:durableId="541210759">
    <w:abstractNumId w:val="3"/>
  </w:num>
  <w:num w:numId="3" w16cid:durableId="326132968">
    <w:abstractNumId w:val="0"/>
  </w:num>
  <w:num w:numId="4" w16cid:durableId="1644700661">
    <w:abstractNumId w:val="5"/>
  </w:num>
  <w:num w:numId="5" w16cid:durableId="902643336">
    <w:abstractNumId w:val="1"/>
  </w:num>
  <w:num w:numId="6" w16cid:durableId="10461796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A7D"/>
    <w:rsid w:val="00162F38"/>
    <w:rsid w:val="001D3BE7"/>
    <w:rsid w:val="00302A7D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12FB0"/>
  <w15:chartTrackingRefBased/>
  <w15:docId w15:val="{68ED120B-BEF9-4D37-9E56-61523940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02A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2A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A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302A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A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A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A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A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A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A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A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A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302A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A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A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A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A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A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A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2A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A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A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A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2A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A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02A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A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A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A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2A7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02A7D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02A7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302A7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302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2024-08-02T05:30:00Z</dcterms:created>
  <dcterms:modified xsi:type="dcterms:W3CDTF">2024-08-02T05:31:00Z</dcterms:modified>
</cp:coreProperties>
</file>